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C5" w:rsidRDefault="000E7D2D" w:rsidP="000E7D2D">
      <w:pPr>
        <w:ind w:left="227" w:hangingChars="100" w:hanging="227"/>
        <w:jc w:val="center"/>
        <w:rPr>
          <w:rFonts w:ascii="HGP明朝E" w:eastAsia="HGP明朝E"/>
          <w:b/>
          <w:sz w:val="32"/>
          <w:szCs w:val="32"/>
        </w:rPr>
      </w:pPr>
      <w:r>
        <w:rPr>
          <w:rFonts w:ascii="ＭＳ 明朝" w:hAnsi="ＭＳ 明朝" w:hint="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05pt;margin-top:-22.5pt;width:49.75pt;height:24.45pt;z-index:251658240;mso-height-percent:200;mso-height-percent:200;mso-width-relative:margin;mso-height-relative:margin">
            <v:textbox style="mso-fit-shape-to-text:t">
              <w:txbxContent>
                <w:p w:rsidR="000E7D2D" w:rsidRDefault="000E7D2D" w:rsidP="000E7D2D">
                  <w:r>
                    <w:rPr>
                      <w:rFonts w:hint="eastAsia"/>
                    </w:rPr>
                    <w:t>資料②</w:t>
                  </w:r>
                </w:p>
              </w:txbxContent>
            </v:textbox>
          </v:shape>
        </w:pict>
      </w:r>
      <w:r w:rsidR="005C45B0">
        <w:rPr>
          <w:rFonts w:ascii="HGP明朝E" w:eastAsia="HGP明朝E" w:hint="eastAsia"/>
          <w:b/>
          <w:sz w:val="32"/>
          <w:szCs w:val="32"/>
        </w:rPr>
        <w:t>京都</w:t>
      </w:r>
      <w:r w:rsidR="00CD79C5">
        <w:rPr>
          <w:rFonts w:ascii="HGP明朝E" w:eastAsia="HGP明朝E" w:hint="eastAsia"/>
          <w:b/>
          <w:sz w:val="32"/>
          <w:szCs w:val="32"/>
        </w:rPr>
        <w:t>最低生計費試算</w:t>
      </w:r>
      <w:r w:rsidR="00CD79C5" w:rsidRPr="00C0753E">
        <w:rPr>
          <w:rFonts w:ascii="HGP明朝E" w:eastAsia="HGP明朝E" w:hint="eastAsia"/>
          <w:b/>
          <w:sz w:val="32"/>
          <w:szCs w:val="32"/>
        </w:rPr>
        <w:t>調査</w:t>
      </w:r>
      <w:r w:rsidR="005C45B0">
        <w:rPr>
          <w:rFonts w:ascii="HGP明朝E" w:eastAsia="HGP明朝E" w:hint="eastAsia"/>
          <w:b/>
          <w:sz w:val="32"/>
          <w:szCs w:val="32"/>
        </w:rPr>
        <w:t>（通称、生活実態調査）</w:t>
      </w:r>
      <w:r w:rsidR="00CD79C5" w:rsidRPr="00C0753E">
        <w:rPr>
          <w:rFonts w:ascii="HGP明朝E" w:eastAsia="HGP明朝E" w:hint="eastAsia"/>
          <w:b/>
          <w:sz w:val="32"/>
          <w:szCs w:val="32"/>
        </w:rPr>
        <w:t>の結果</w:t>
      </w:r>
      <w:r w:rsidR="00FE326F">
        <w:rPr>
          <w:rFonts w:ascii="HGP明朝E" w:eastAsia="HGP明朝E" w:hint="eastAsia"/>
          <w:b/>
          <w:sz w:val="32"/>
          <w:szCs w:val="32"/>
        </w:rPr>
        <w:t>報告</w:t>
      </w:r>
    </w:p>
    <w:p w:rsidR="00CD79C5" w:rsidRPr="00816B61" w:rsidRDefault="00CD79C5" w:rsidP="00CD79C5">
      <w:pPr>
        <w:ind w:left="258" w:hangingChars="100" w:hanging="258"/>
        <w:jc w:val="center"/>
        <w:rPr>
          <w:rFonts w:ascii="HGP明朝E" w:eastAsia="HGP明朝E"/>
          <w:b/>
          <w:sz w:val="24"/>
        </w:rPr>
      </w:pPr>
      <w:r>
        <w:rPr>
          <w:rFonts w:ascii="HGP明朝E" w:eastAsia="HGP明朝E" w:hint="eastAsia"/>
          <w:b/>
          <w:sz w:val="24"/>
        </w:rPr>
        <w:t>―</w:t>
      </w:r>
      <w:r w:rsidR="005C45B0">
        <w:rPr>
          <w:rFonts w:ascii="HGP明朝E" w:eastAsia="HGP明朝E" w:hint="eastAsia"/>
          <w:b/>
          <w:sz w:val="24"/>
        </w:rPr>
        <w:t>京都で普通に</w:t>
      </w:r>
      <w:r>
        <w:rPr>
          <w:rFonts w:ascii="HGP明朝E" w:eastAsia="HGP明朝E" w:hint="eastAsia"/>
          <w:b/>
          <w:sz w:val="24"/>
        </w:rPr>
        <w:t>子育て</w:t>
      </w:r>
      <w:r w:rsidR="00FE326F">
        <w:rPr>
          <w:rFonts w:ascii="HGP明朝E" w:eastAsia="HGP明朝E" w:hint="eastAsia"/>
          <w:b/>
          <w:sz w:val="24"/>
        </w:rPr>
        <w:t>を</w:t>
      </w:r>
      <w:r>
        <w:rPr>
          <w:rFonts w:ascii="HGP明朝E" w:eastAsia="HGP明朝E" w:hint="eastAsia"/>
          <w:b/>
          <w:sz w:val="24"/>
        </w:rPr>
        <w:t>するためには年間</w:t>
      </w:r>
      <w:r w:rsidR="005C45B0">
        <w:rPr>
          <w:rFonts w:ascii="HGP明朝E" w:eastAsia="HGP明朝E" w:hint="eastAsia"/>
          <w:b/>
          <w:sz w:val="24"/>
        </w:rPr>
        <w:t>５８０</w:t>
      </w:r>
      <w:r>
        <w:rPr>
          <w:rFonts w:ascii="HGP明朝E" w:eastAsia="HGP明朝E" w:hint="eastAsia"/>
          <w:b/>
          <w:sz w:val="24"/>
        </w:rPr>
        <w:t>万～</w:t>
      </w:r>
      <w:r w:rsidR="005C45B0">
        <w:rPr>
          <w:rFonts w:ascii="HGP明朝E" w:eastAsia="HGP明朝E" w:hint="eastAsia"/>
          <w:b/>
          <w:sz w:val="24"/>
        </w:rPr>
        <w:t>８５０</w:t>
      </w:r>
      <w:r>
        <w:rPr>
          <w:rFonts w:ascii="HGP明朝E" w:eastAsia="HGP明朝E" w:hint="eastAsia"/>
          <w:b/>
          <w:sz w:val="24"/>
        </w:rPr>
        <w:t>万円必要！</w:t>
      </w:r>
      <w:r w:rsidRPr="00816B61">
        <w:rPr>
          <w:rFonts w:ascii="HGP明朝E" w:eastAsia="HGP明朝E" w:hint="eastAsia"/>
          <w:b/>
          <w:sz w:val="24"/>
        </w:rPr>
        <w:t>―</w:t>
      </w:r>
    </w:p>
    <w:p w:rsidR="00CD79C5" w:rsidRDefault="00CD79C5" w:rsidP="00CD79C5">
      <w:pPr>
        <w:wordWrap w:val="0"/>
        <w:ind w:left="237" w:hangingChars="100" w:hanging="237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201</w:t>
      </w:r>
      <w:r w:rsidR="005C45B0">
        <w:rPr>
          <w:rFonts w:ascii="ＭＳ ゴシック" w:eastAsia="ＭＳ ゴシック" w:hAnsi="ＭＳ ゴシック"/>
          <w:sz w:val="22"/>
          <w:szCs w:val="22"/>
        </w:rPr>
        <w:t>9</w:t>
      </w:r>
      <w:r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C45B0">
        <w:rPr>
          <w:rFonts w:ascii="ＭＳ ゴシック" w:eastAsia="ＭＳ ゴシック" w:hAnsi="ＭＳ ゴシック"/>
          <w:sz w:val="22"/>
          <w:szCs w:val="22"/>
        </w:rPr>
        <w:t>12</w:t>
      </w:r>
      <w:r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C45B0">
        <w:rPr>
          <w:rFonts w:ascii="ＭＳ ゴシック" w:eastAsia="ＭＳ ゴシック" w:hAnsi="ＭＳ ゴシック"/>
          <w:sz w:val="22"/>
          <w:szCs w:val="22"/>
        </w:rPr>
        <w:t>5</w:t>
      </w:r>
      <w:r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CD79C5" w:rsidRPr="00380707" w:rsidRDefault="005C45B0" w:rsidP="00CD79C5">
      <w:pPr>
        <w:wordWrap w:val="0"/>
        <w:ind w:left="237" w:hangingChars="100" w:hanging="237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C45B0">
        <w:rPr>
          <w:rFonts w:ascii="ＭＳ ゴシック" w:eastAsia="ＭＳ ゴシック" w:hAnsi="ＭＳ ゴシック" w:hint="eastAsia"/>
          <w:sz w:val="22"/>
        </w:rPr>
        <w:t>京都地方労働組合総評議会</w:t>
      </w:r>
    </w:p>
    <w:p w:rsidR="00CD79C5" w:rsidRPr="00FF6330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690053" w:rsidRPr="00690053">
        <w:rPr>
          <w:rFonts w:ascii="ＭＳ 明朝" w:hAnsi="ＭＳ 明朝" w:hint="eastAsia"/>
          <w:szCs w:val="21"/>
        </w:rPr>
        <w:t>京都地方労働組合総評議会</w:t>
      </w:r>
      <w:r>
        <w:rPr>
          <w:rFonts w:ascii="ＭＳ 明朝" w:hAnsi="ＭＳ 明朝" w:hint="eastAsia"/>
          <w:szCs w:val="21"/>
        </w:rPr>
        <w:t>（</w:t>
      </w:r>
      <w:r w:rsidR="005C45B0">
        <w:rPr>
          <w:rFonts w:ascii="ＭＳ 明朝" w:hAnsi="ＭＳ 明朝" w:hint="eastAsia"/>
          <w:szCs w:val="21"/>
        </w:rPr>
        <w:t>京都総評</w:t>
      </w:r>
      <w:r w:rsidRPr="00FF6330">
        <w:rPr>
          <w:rFonts w:ascii="ＭＳ 明朝" w:hAnsi="ＭＳ 明朝" w:hint="eastAsia"/>
          <w:szCs w:val="21"/>
        </w:rPr>
        <w:t>）で</w:t>
      </w:r>
      <w:r>
        <w:rPr>
          <w:rFonts w:ascii="ＭＳ 明朝" w:hAnsi="ＭＳ 明朝" w:hint="eastAsia"/>
          <w:szCs w:val="21"/>
        </w:rPr>
        <w:t>は、</w:t>
      </w:r>
      <w:r w:rsidR="005C45B0">
        <w:rPr>
          <w:rFonts w:ascii="ＭＳ 明朝" w:hAnsi="ＭＳ 明朝" w:hint="eastAsia"/>
          <w:szCs w:val="21"/>
        </w:rPr>
        <w:t>昨年より</w:t>
      </w:r>
      <w:r>
        <w:rPr>
          <w:rFonts w:ascii="ＭＳ 明朝" w:hAnsi="ＭＳ 明朝" w:hint="eastAsia"/>
          <w:szCs w:val="21"/>
        </w:rPr>
        <w:t>生計費調査</w:t>
      </w:r>
      <w:r w:rsidR="005C45B0">
        <w:rPr>
          <w:rFonts w:ascii="ＭＳ 明朝" w:hAnsi="ＭＳ 明朝" w:hint="eastAsia"/>
          <w:szCs w:val="21"/>
        </w:rPr>
        <w:t>に取り組んで</w:t>
      </w:r>
      <w:r w:rsidR="00156F06">
        <w:rPr>
          <w:rFonts w:ascii="ＭＳ 明朝" w:hAnsi="ＭＳ 明朝" w:hint="eastAsia"/>
          <w:szCs w:val="21"/>
        </w:rPr>
        <w:t>いる</w:t>
      </w:r>
      <w:r>
        <w:rPr>
          <w:rFonts w:ascii="ＭＳ 明朝" w:hAnsi="ＭＳ 明朝" w:hint="eastAsia"/>
          <w:szCs w:val="21"/>
        </w:rPr>
        <w:t>。</w:t>
      </w:r>
      <w:r w:rsidR="005C45B0">
        <w:rPr>
          <w:rFonts w:ascii="ＭＳ 明朝" w:hAnsi="ＭＳ 明朝" w:hint="eastAsia"/>
          <w:szCs w:val="21"/>
        </w:rPr>
        <w:t>今回は、京都で</w:t>
      </w:r>
      <w:r>
        <w:rPr>
          <w:rFonts w:asciiTheme="majorEastAsia" w:eastAsiaTheme="majorEastAsia" w:hAnsiTheme="majorEastAsia" w:hint="eastAsia"/>
          <w:b/>
          <w:szCs w:val="21"/>
        </w:rPr>
        <w:t>子どもを</w:t>
      </w:r>
      <w:r w:rsidR="005C45B0">
        <w:rPr>
          <w:rFonts w:asciiTheme="majorEastAsia" w:eastAsiaTheme="majorEastAsia" w:hAnsiTheme="majorEastAsia" w:hint="eastAsia"/>
          <w:b/>
          <w:szCs w:val="21"/>
        </w:rPr>
        <w:t>普通に</w:t>
      </w:r>
      <w:r>
        <w:rPr>
          <w:rFonts w:asciiTheme="majorEastAsia" w:eastAsiaTheme="majorEastAsia" w:hAnsiTheme="majorEastAsia" w:hint="eastAsia"/>
          <w:b/>
          <w:szCs w:val="21"/>
        </w:rPr>
        <w:t>育てるためには</w:t>
      </w:r>
      <w:r w:rsidRPr="00FF6330">
        <w:rPr>
          <w:rFonts w:asciiTheme="majorEastAsia" w:eastAsiaTheme="majorEastAsia" w:hAnsiTheme="majorEastAsia" w:hint="eastAsia"/>
          <w:b/>
          <w:szCs w:val="21"/>
        </w:rPr>
        <w:t>どのくらい費用がかかるのか</w:t>
      </w:r>
      <w:r>
        <w:rPr>
          <w:rFonts w:ascii="ＭＳ 明朝" w:hAnsi="ＭＳ 明朝" w:hint="eastAsia"/>
          <w:szCs w:val="21"/>
        </w:rPr>
        <w:t>を明らかに</w:t>
      </w:r>
      <w:r w:rsidR="005C45B0">
        <w:rPr>
          <w:rFonts w:ascii="ＭＳ 明朝" w:hAnsi="ＭＳ 明朝" w:hint="eastAsia"/>
          <w:szCs w:val="21"/>
        </w:rPr>
        <w:t>し</w:t>
      </w:r>
      <w:r>
        <w:rPr>
          <w:rFonts w:ascii="ＭＳ 明朝" w:hAnsi="ＭＳ 明朝" w:hint="eastAsia"/>
          <w:szCs w:val="21"/>
        </w:rPr>
        <w:t>た</w:t>
      </w:r>
      <w:r w:rsidR="00156F06">
        <w:rPr>
          <w:rFonts w:ascii="ＭＳ 明朝" w:hAnsi="ＭＳ 明朝" w:hint="eastAsia"/>
          <w:szCs w:val="21"/>
        </w:rPr>
        <w:t>い</w:t>
      </w:r>
      <w:r w:rsidR="004660FA">
        <w:rPr>
          <w:rFonts w:ascii="ＭＳ 明朝" w:hAnsi="ＭＳ 明朝" w:hint="eastAsia"/>
          <w:szCs w:val="21"/>
        </w:rPr>
        <w:t>（</w:t>
      </w:r>
      <w:r w:rsidR="005C45B0">
        <w:rPr>
          <w:rFonts w:ascii="ＭＳ 明朝" w:hAnsi="ＭＳ 明朝" w:hint="eastAsia"/>
          <w:szCs w:val="21"/>
        </w:rPr>
        <w:t>今年５</w:t>
      </w:r>
      <w:r w:rsidR="004660FA">
        <w:rPr>
          <w:rFonts w:ascii="ＭＳ 明朝" w:hAnsi="ＭＳ 明朝" w:hint="eastAsia"/>
          <w:szCs w:val="21"/>
        </w:rPr>
        <w:t>月には、若者が1人くらしをするための費用を公表</w:t>
      </w:r>
      <w:r w:rsidR="00156F06">
        <w:rPr>
          <w:rFonts w:ascii="ＭＳ 明朝" w:hAnsi="ＭＳ 明朝" w:hint="eastAsia"/>
          <w:szCs w:val="21"/>
        </w:rPr>
        <w:t>し、大きな反響を得ている</w:t>
      </w:r>
      <w:r w:rsidR="004660FA">
        <w:rPr>
          <w:rFonts w:ascii="ＭＳ 明朝" w:hAnsi="ＭＳ 明朝" w:hint="eastAsia"/>
          <w:szCs w:val="21"/>
        </w:rPr>
        <w:t>）</w:t>
      </w:r>
      <w:r w:rsidRPr="00FF6330">
        <w:rPr>
          <w:rFonts w:ascii="ＭＳ 明朝" w:hAnsi="ＭＳ 明朝" w:hint="eastAsia"/>
          <w:szCs w:val="21"/>
        </w:rPr>
        <w:t>。</w:t>
      </w:r>
    </w:p>
    <w:p w:rsidR="00CD79C5" w:rsidRPr="00937A9E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</w:p>
    <w:p w:rsidR="00CD79C5" w:rsidRPr="00FF6330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  <w:r w:rsidRPr="00FF6330">
        <w:rPr>
          <w:rFonts w:ascii="ＭＳ 明朝" w:hAnsi="ＭＳ 明朝" w:hint="eastAsia"/>
          <w:szCs w:val="21"/>
        </w:rPr>
        <w:t>○具体的には、</w:t>
      </w:r>
      <w:r w:rsidR="005C45B0">
        <w:rPr>
          <w:rFonts w:ascii="ＭＳ 明朝" w:hAnsi="ＭＳ 明朝" w:hint="eastAsia"/>
          <w:szCs w:val="21"/>
        </w:rPr>
        <w:t>主に京都総評</w:t>
      </w:r>
      <w:r w:rsidRPr="00FF6330">
        <w:rPr>
          <w:rFonts w:ascii="ＭＳ 明朝" w:hAnsi="ＭＳ 明朝" w:hint="eastAsia"/>
          <w:szCs w:val="21"/>
        </w:rPr>
        <w:t>に加盟する各単産・ユニオンの労働者などを対象に、生活のパターンを調べる</w:t>
      </w:r>
      <w:r w:rsidRPr="00FF6330">
        <w:rPr>
          <w:rFonts w:asciiTheme="majorEastAsia" w:eastAsiaTheme="majorEastAsia" w:hAnsiTheme="majorEastAsia" w:hint="eastAsia"/>
          <w:b/>
          <w:szCs w:val="21"/>
        </w:rPr>
        <w:t>「生活実態調査</w:t>
      </w:r>
      <w:r w:rsidRPr="00FF6330">
        <w:rPr>
          <w:rFonts w:ascii="ＭＳ 明朝" w:hAnsi="ＭＳ 明朝" w:hint="eastAsia"/>
          <w:szCs w:val="21"/>
        </w:rPr>
        <w:t>」および持ち物をどれくらい所有しているのかを調べる「</w:t>
      </w:r>
      <w:r w:rsidRPr="00FF6330">
        <w:rPr>
          <w:rFonts w:asciiTheme="majorEastAsia" w:eastAsiaTheme="majorEastAsia" w:hAnsiTheme="majorEastAsia" w:hint="eastAsia"/>
          <w:b/>
          <w:szCs w:val="21"/>
        </w:rPr>
        <w:t>持ち物財調査」</w:t>
      </w:r>
      <w:r w:rsidRPr="00FF6330">
        <w:rPr>
          <w:rFonts w:ascii="ＭＳ 明朝" w:hAnsi="ＭＳ 明朝" w:hint="eastAsia"/>
          <w:szCs w:val="21"/>
        </w:rPr>
        <w:t>を実施し、</w:t>
      </w:r>
      <w:r>
        <w:rPr>
          <w:rFonts w:ascii="ＭＳ 明朝" w:hAnsi="ＭＳ 明朝" w:hint="eastAsia"/>
          <w:szCs w:val="21"/>
        </w:rPr>
        <w:t>その結果を精査し</w:t>
      </w:r>
      <w:r w:rsidRPr="00FF6330">
        <w:rPr>
          <w:rFonts w:ascii="ＭＳ 明朝" w:hAnsi="ＭＳ 明朝" w:hint="eastAsia"/>
          <w:szCs w:val="21"/>
        </w:rPr>
        <w:t>生活に必要な費用をひとつひとつ</w:t>
      </w:r>
      <w:r>
        <w:rPr>
          <w:rFonts w:ascii="ＭＳ 明朝" w:hAnsi="ＭＳ 明朝" w:hint="eastAsia"/>
          <w:szCs w:val="21"/>
        </w:rPr>
        <w:t>丁寧に</w:t>
      </w:r>
      <w:r w:rsidRPr="00FF6330">
        <w:rPr>
          <w:rFonts w:ascii="ＭＳ 明朝" w:hAnsi="ＭＳ 明朝" w:hint="eastAsia"/>
          <w:szCs w:val="21"/>
        </w:rPr>
        <w:t>積み上げて算定している</w:t>
      </w:r>
      <w:r w:rsidR="001444CA">
        <w:rPr>
          <w:rFonts w:ascii="ＭＳ 明朝" w:hAnsi="ＭＳ 明朝" w:hint="eastAsia"/>
          <w:szCs w:val="21"/>
        </w:rPr>
        <w:t>（マーケット・バスケット方式の採用）</w:t>
      </w:r>
      <w:r w:rsidRPr="00FF6330">
        <w:rPr>
          <w:rFonts w:ascii="ＭＳ 明朝" w:hAnsi="ＭＳ 明朝" w:hint="eastAsia"/>
          <w:szCs w:val="21"/>
        </w:rPr>
        <w:t>。</w:t>
      </w:r>
    </w:p>
    <w:p w:rsidR="00CD79C5" w:rsidRPr="00FF6330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</w:p>
    <w:p w:rsidR="00CD79C5" w:rsidRPr="00FF6330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  <w:lang w:val="ja-JP"/>
        </w:rPr>
      </w:pPr>
      <w:r w:rsidRPr="00FF6330">
        <w:rPr>
          <w:rFonts w:ascii="ＭＳ 明朝" w:hAnsi="ＭＳ 明朝" w:hint="eastAsia"/>
          <w:szCs w:val="21"/>
        </w:rPr>
        <w:t>〇この調査には、約</w:t>
      </w:r>
      <w:r w:rsidR="005C45B0">
        <w:rPr>
          <w:rFonts w:ascii="ＭＳ 明朝" w:hAnsi="ＭＳ 明朝" w:hint="eastAsia"/>
          <w:szCs w:val="21"/>
        </w:rPr>
        <w:t>4700</w:t>
      </w:r>
      <w:r w:rsidRPr="00FF6330">
        <w:rPr>
          <w:rFonts w:ascii="ＭＳ 明朝" w:hAnsi="ＭＳ 明朝" w:hint="eastAsia"/>
          <w:szCs w:val="21"/>
        </w:rPr>
        <w:t>名</w:t>
      </w:r>
      <w:r w:rsidR="005C45B0">
        <w:rPr>
          <w:rFonts w:ascii="ＭＳ 明朝" w:hAnsi="ＭＳ 明朝" w:hint="eastAsia"/>
          <w:szCs w:val="21"/>
        </w:rPr>
        <w:t>以上</w:t>
      </w:r>
      <w:r w:rsidRPr="00FF6330">
        <w:rPr>
          <w:rFonts w:ascii="ＭＳ 明朝" w:hAnsi="ＭＳ 明朝" w:hint="eastAsia"/>
          <w:szCs w:val="21"/>
        </w:rPr>
        <w:t>が回答</w:t>
      </w:r>
      <w:r w:rsidR="005C45B0">
        <w:rPr>
          <w:rFonts w:ascii="ＭＳ 明朝" w:hAnsi="ＭＳ 明朝" w:hint="eastAsia"/>
          <w:szCs w:val="21"/>
        </w:rPr>
        <w:t>に協力している</w:t>
      </w:r>
      <w:r w:rsidRPr="00FF6330">
        <w:rPr>
          <w:rFonts w:ascii="ＭＳ 明朝" w:hAnsi="ＭＳ 明朝" w:hint="eastAsia"/>
          <w:szCs w:val="21"/>
        </w:rPr>
        <w:t>。今回は、そのうち</w:t>
      </w:r>
      <w:r w:rsidR="00FE326F">
        <w:rPr>
          <w:rFonts w:ascii="ＭＳ 明朝" w:hAnsi="ＭＳ 明朝" w:hint="eastAsia"/>
          <w:szCs w:val="21"/>
        </w:rPr>
        <w:t>実際に子育て中の</w:t>
      </w:r>
      <w:r w:rsidRPr="00690053">
        <w:rPr>
          <w:rFonts w:asciiTheme="majorEastAsia" w:eastAsiaTheme="majorEastAsia" w:hAnsiTheme="majorEastAsia" w:hint="eastAsia"/>
          <w:b/>
          <w:bCs/>
          <w:szCs w:val="21"/>
        </w:rPr>
        <w:t>30代</w:t>
      </w:r>
      <w:r w:rsidR="003A7D6C" w:rsidRPr="00690053">
        <w:rPr>
          <w:rFonts w:asciiTheme="majorEastAsia" w:eastAsiaTheme="majorEastAsia" w:hAnsiTheme="majorEastAsia" w:hint="eastAsia"/>
          <w:b/>
          <w:bCs/>
          <w:szCs w:val="21"/>
        </w:rPr>
        <w:t>＝</w:t>
      </w:r>
      <w:r w:rsidR="00FE326F" w:rsidRPr="00690053">
        <w:rPr>
          <w:rFonts w:asciiTheme="majorEastAsia" w:eastAsiaTheme="majorEastAsia" w:hAnsiTheme="majorEastAsia"/>
          <w:b/>
          <w:bCs/>
          <w:szCs w:val="21"/>
        </w:rPr>
        <w:t>321</w:t>
      </w:r>
      <w:r w:rsidR="003A7D6C" w:rsidRPr="00690053">
        <w:rPr>
          <w:rFonts w:asciiTheme="majorEastAsia" w:eastAsiaTheme="majorEastAsia" w:hAnsiTheme="majorEastAsia" w:hint="eastAsia"/>
          <w:b/>
          <w:bCs/>
          <w:szCs w:val="21"/>
        </w:rPr>
        <w:t>ケース、40代＝</w:t>
      </w:r>
      <w:r w:rsidR="00FE326F" w:rsidRPr="00690053">
        <w:rPr>
          <w:rFonts w:asciiTheme="majorEastAsia" w:eastAsiaTheme="majorEastAsia" w:hAnsiTheme="majorEastAsia"/>
          <w:b/>
          <w:bCs/>
          <w:szCs w:val="21"/>
        </w:rPr>
        <w:t>481</w:t>
      </w:r>
      <w:r w:rsidR="003A7D6C" w:rsidRPr="00690053">
        <w:rPr>
          <w:rFonts w:asciiTheme="majorEastAsia" w:eastAsiaTheme="majorEastAsia" w:hAnsiTheme="majorEastAsia" w:hint="eastAsia"/>
          <w:b/>
          <w:bCs/>
          <w:szCs w:val="21"/>
        </w:rPr>
        <w:t>ケース、</w:t>
      </w:r>
      <w:r w:rsidRPr="00690053">
        <w:rPr>
          <w:rFonts w:asciiTheme="majorEastAsia" w:eastAsiaTheme="majorEastAsia" w:hAnsiTheme="majorEastAsia" w:hint="eastAsia"/>
          <w:b/>
          <w:bCs/>
          <w:szCs w:val="21"/>
        </w:rPr>
        <w:t>50代</w:t>
      </w:r>
      <w:r w:rsidR="003A7D6C" w:rsidRPr="00690053">
        <w:rPr>
          <w:rFonts w:asciiTheme="majorEastAsia" w:eastAsiaTheme="majorEastAsia" w:hAnsiTheme="majorEastAsia" w:hint="eastAsia"/>
          <w:b/>
          <w:bCs/>
          <w:szCs w:val="21"/>
        </w:rPr>
        <w:t>＝</w:t>
      </w:r>
      <w:r w:rsidR="00FE326F" w:rsidRPr="00690053">
        <w:rPr>
          <w:rFonts w:asciiTheme="majorEastAsia" w:eastAsiaTheme="majorEastAsia" w:hAnsiTheme="majorEastAsia" w:hint="eastAsia"/>
          <w:b/>
          <w:bCs/>
          <w:szCs w:val="21"/>
        </w:rPr>
        <w:t>5</w:t>
      </w:r>
      <w:r w:rsidR="00FE326F" w:rsidRPr="00690053">
        <w:rPr>
          <w:rFonts w:asciiTheme="majorEastAsia" w:eastAsiaTheme="majorEastAsia" w:hAnsiTheme="majorEastAsia"/>
          <w:b/>
          <w:bCs/>
          <w:szCs w:val="21"/>
        </w:rPr>
        <w:t>63</w:t>
      </w:r>
      <w:r w:rsidR="003A7D6C" w:rsidRPr="00690053">
        <w:rPr>
          <w:rFonts w:asciiTheme="majorEastAsia" w:eastAsiaTheme="majorEastAsia" w:hAnsiTheme="majorEastAsia" w:hint="eastAsia"/>
          <w:b/>
          <w:bCs/>
          <w:szCs w:val="21"/>
        </w:rPr>
        <w:t>ケース</w:t>
      </w:r>
      <w:r w:rsidRPr="00FF6330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データ</w:t>
      </w:r>
      <w:r w:rsidRPr="00FF6330">
        <w:rPr>
          <w:rFonts w:ascii="ＭＳ 明朝" w:hAnsi="ＭＳ 明朝" w:hint="eastAsia"/>
          <w:szCs w:val="21"/>
        </w:rPr>
        <w:t>を分析した結果を報告するものである。</w:t>
      </w:r>
    </w:p>
    <w:p w:rsidR="00CD79C5" w:rsidRPr="00FF6330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</w:p>
    <w:p w:rsidR="00CD79C5" w:rsidRPr="00FF6330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  <w:r w:rsidRPr="00FF6330">
        <w:rPr>
          <w:rFonts w:ascii="ＭＳ 明朝" w:hAnsi="ＭＳ 明朝" w:hint="eastAsia"/>
          <w:szCs w:val="21"/>
        </w:rPr>
        <w:t>○</w:t>
      </w:r>
      <w:r w:rsidR="005C45B0">
        <w:rPr>
          <w:rFonts w:ascii="ＭＳ 明朝" w:hAnsi="ＭＳ 明朝" w:hint="eastAsia"/>
          <w:szCs w:val="21"/>
        </w:rPr>
        <w:t>京都</w:t>
      </w:r>
      <w:r w:rsidR="003A7D6C">
        <w:rPr>
          <w:rFonts w:ascii="ＭＳ 明朝" w:hAnsi="ＭＳ 明朝" w:hint="eastAsia"/>
          <w:szCs w:val="21"/>
        </w:rPr>
        <w:t>市</w:t>
      </w:r>
      <w:r w:rsidRPr="00FF6330">
        <w:rPr>
          <w:rFonts w:ascii="ＭＳ 明朝" w:hAnsi="ＭＳ 明朝" w:hint="eastAsia"/>
          <w:szCs w:val="21"/>
        </w:rPr>
        <w:t>で</w:t>
      </w:r>
      <w:r>
        <w:rPr>
          <w:rFonts w:asciiTheme="majorEastAsia" w:eastAsiaTheme="majorEastAsia" w:hAnsiTheme="majorEastAsia" w:hint="eastAsia"/>
          <w:b/>
          <w:szCs w:val="21"/>
        </w:rPr>
        <w:t>子どもを</w:t>
      </w:r>
      <w:r w:rsidR="00FE326F">
        <w:rPr>
          <w:rFonts w:asciiTheme="majorEastAsia" w:eastAsiaTheme="majorEastAsia" w:hAnsiTheme="majorEastAsia" w:hint="eastAsia"/>
          <w:b/>
          <w:szCs w:val="21"/>
        </w:rPr>
        <w:t>普通に</w:t>
      </w:r>
      <w:r>
        <w:rPr>
          <w:rFonts w:asciiTheme="majorEastAsia" w:eastAsiaTheme="majorEastAsia" w:hAnsiTheme="majorEastAsia" w:hint="eastAsia"/>
          <w:b/>
          <w:szCs w:val="21"/>
        </w:rPr>
        <w:t>育てる</w:t>
      </w:r>
      <w:r w:rsidRPr="00FF6330">
        <w:rPr>
          <w:rFonts w:asciiTheme="majorEastAsia" w:eastAsiaTheme="majorEastAsia" w:hAnsiTheme="majorEastAsia" w:hint="eastAsia"/>
          <w:b/>
          <w:szCs w:val="21"/>
        </w:rPr>
        <w:t>ため</w:t>
      </w:r>
      <w:r>
        <w:rPr>
          <w:rFonts w:ascii="ＭＳ 明朝" w:hAnsi="ＭＳ 明朝" w:hint="eastAsia"/>
          <w:szCs w:val="21"/>
        </w:rPr>
        <w:t>には、30代で</w:t>
      </w:r>
      <w:r w:rsidRPr="00FF6330">
        <w:rPr>
          <w:rFonts w:ascii="ＭＳ ゴシック" w:eastAsia="ＭＳ ゴシック" w:hAnsi="ＭＳ ゴシック" w:hint="eastAsia"/>
          <w:b/>
          <w:szCs w:val="21"/>
        </w:rPr>
        <w:t>月額</w:t>
      </w:r>
      <w:r w:rsidR="003A7D6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4</w:t>
      </w:r>
      <w:r w:rsidR="00FE326F">
        <w:rPr>
          <w:rFonts w:ascii="ＭＳ ゴシック" w:eastAsia="ＭＳ ゴシック" w:hAnsi="ＭＳ ゴシック" w:cs="ＭＳ Ｐゴシック"/>
          <w:b/>
          <w:kern w:val="0"/>
          <w:szCs w:val="21"/>
        </w:rPr>
        <w:t>86</w:t>
      </w:r>
      <w:r w:rsidR="003A7D6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,</w:t>
      </w:r>
      <w:r w:rsidR="00FE326F">
        <w:rPr>
          <w:rFonts w:ascii="ＭＳ ゴシック" w:eastAsia="ＭＳ ゴシック" w:hAnsi="ＭＳ ゴシック" w:cs="ＭＳ Ｐゴシック"/>
          <w:b/>
          <w:kern w:val="0"/>
          <w:szCs w:val="21"/>
        </w:rPr>
        <w:t>913</w:t>
      </w:r>
      <w:r w:rsidRPr="00FF6330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円、</w:t>
      </w:r>
      <w:r>
        <w:rPr>
          <w:rFonts w:ascii="ＭＳ 明朝" w:hAnsi="ＭＳ 明朝" w:hint="eastAsia"/>
          <w:szCs w:val="21"/>
        </w:rPr>
        <w:t>40代で</w:t>
      </w:r>
      <w:r w:rsidRPr="00FF6330">
        <w:rPr>
          <w:rFonts w:ascii="ＭＳ ゴシック" w:eastAsia="ＭＳ ゴシック" w:hAnsi="ＭＳ ゴシック" w:hint="eastAsia"/>
          <w:b/>
          <w:szCs w:val="21"/>
        </w:rPr>
        <w:t>月額</w:t>
      </w:r>
      <w:r w:rsidR="00FE326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5</w:t>
      </w:r>
      <w:r w:rsidR="00FE326F">
        <w:rPr>
          <w:rFonts w:ascii="ＭＳ ゴシック" w:eastAsia="ＭＳ ゴシック" w:hAnsi="ＭＳ ゴシック" w:cs="ＭＳ Ｐゴシック"/>
          <w:b/>
          <w:kern w:val="0"/>
          <w:szCs w:val="21"/>
        </w:rPr>
        <w:t>49</w:t>
      </w:r>
      <w:r w:rsidR="003A7D6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,</w:t>
      </w:r>
      <w:r w:rsidR="00FE326F">
        <w:rPr>
          <w:rFonts w:ascii="ＭＳ ゴシック" w:eastAsia="ＭＳ ゴシック" w:hAnsi="ＭＳ ゴシック" w:cs="ＭＳ Ｐゴシック"/>
          <w:b/>
          <w:kern w:val="0"/>
          <w:szCs w:val="21"/>
        </w:rPr>
        <w:t>823</w:t>
      </w:r>
      <w:r w:rsidRPr="00FF6330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円</w:t>
      </w:r>
      <w:r>
        <w:rPr>
          <w:rFonts w:ascii="ＭＳ 明朝" w:hAnsi="ＭＳ 明朝" w:hint="eastAsia"/>
          <w:szCs w:val="21"/>
        </w:rPr>
        <w:t>、50代で</w:t>
      </w:r>
      <w:r w:rsidRPr="00FF6330">
        <w:rPr>
          <w:rFonts w:ascii="ＭＳ ゴシック" w:eastAsia="ＭＳ ゴシック" w:hAnsi="ＭＳ ゴシック" w:hint="eastAsia"/>
          <w:b/>
          <w:szCs w:val="21"/>
        </w:rPr>
        <w:t>月額</w:t>
      </w:r>
      <w:r w:rsidR="003A7D6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70</w:t>
      </w:r>
      <w:r w:rsidR="00FE326F">
        <w:rPr>
          <w:rFonts w:ascii="ＭＳ ゴシック" w:eastAsia="ＭＳ ゴシック" w:hAnsi="ＭＳ ゴシック" w:cs="ＭＳ Ｐゴシック"/>
          <w:b/>
          <w:kern w:val="0"/>
          <w:szCs w:val="21"/>
        </w:rPr>
        <w:t>7</w:t>
      </w:r>
      <w:r w:rsidR="003A7D6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,</w:t>
      </w:r>
      <w:r w:rsidR="00FE326F">
        <w:rPr>
          <w:rFonts w:ascii="ＭＳ ゴシック" w:eastAsia="ＭＳ ゴシック" w:hAnsi="ＭＳ ゴシック" w:cs="ＭＳ Ｐゴシック"/>
          <w:b/>
          <w:kern w:val="0"/>
          <w:szCs w:val="21"/>
        </w:rPr>
        <w:t>536</w:t>
      </w:r>
      <w:r w:rsidRPr="00FF6330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円</w:t>
      </w:r>
      <w:r>
        <w:rPr>
          <w:rFonts w:ascii="ＭＳ 明朝" w:hAnsi="ＭＳ 明朝" w:cs="ＭＳ Ｐゴシック" w:hint="eastAsia"/>
          <w:kern w:val="0"/>
          <w:szCs w:val="21"/>
        </w:rPr>
        <w:t>（ともに税・社会保険料</w:t>
      </w:r>
      <w:r w:rsidRPr="00FF6330">
        <w:rPr>
          <w:rFonts w:ascii="ＭＳ 明朝" w:hAnsi="ＭＳ 明朝" w:cs="ＭＳ Ｐゴシック" w:hint="eastAsia"/>
          <w:kern w:val="0"/>
          <w:szCs w:val="21"/>
        </w:rPr>
        <w:t>込み）が必要である。これは年額に換算すると</w:t>
      </w:r>
      <w:r>
        <w:rPr>
          <w:rFonts w:ascii="ＭＳ 明朝" w:hAnsi="ＭＳ 明朝" w:hint="eastAsia"/>
          <w:szCs w:val="21"/>
        </w:rPr>
        <w:t>30代＝</w:t>
      </w:r>
      <w:r w:rsidR="003A7D6C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約</w:t>
      </w:r>
      <w:r w:rsidR="00FE326F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5</w:t>
      </w:r>
      <w:r w:rsidR="00FE326F">
        <w:rPr>
          <w:rFonts w:ascii="ＭＳ ゴシック" w:eastAsia="ＭＳ ゴシック" w:hAnsi="ＭＳ ゴシック" w:cs="ＭＳ Ｐゴシック"/>
          <w:b/>
          <w:kern w:val="0"/>
          <w:szCs w:val="21"/>
        </w:rPr>
        <w:t>84</w:t>
      </w:r>
      <w:r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万</w:t>
      </w:r>
      <w:r w:rsidRPr="00FF6330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円</w:t>
      </w:r>
      <w:r w:rsidRPr="00EB6730">
        <w:rPr>
          <w:rFonts w:asciiTheme="minorEastAsia" w:eastAsiaTheme="minorEastAsia" w:hAnsiTheme="minorEastAsia" w:cs="ＭＳ Ｐゴシック" w:hint="eastAsia"/>
          <w:kern w:val="0"/>
          <w:szCs w:val="21"/>
        </w:rPr>
        <w:t>、</w:t>
      </w:r>
      <w:r>
        <w:rPr>
          <w:rFonts w:ascii="ＭＳ 明朝" w:hAnsi="ＭＳ 明朝" w:hint="eastAsia"/>
          <w:szCs w:val="21"/>
        </w:rPr>
        <w:t>40代＝</w:t>
      </w:r>
      <w:r w:rsidRPr="008343A2">
        <w:rPr>
          <w:rFonts w:asciiTheme="majorEastAsia" w:eastAsiaTheme="majorEastAsia" w:hAnsiTheme="majorEastAsia" w:hint="eastAsia"/>
          <w:b/>
          <w:szCs w:val="21"/>
        </w:rPr>
        <w:t>約</w:t>
      </w:r>
      <w:r w:rsidR="00FE326F">
        <w:rPr>
          <w:rFonts w:asciiTheme="majorEastAsia" w:eastAsiaTheme="majorEastAsia" w:hAnsiTheme="majorEastAsia" w:hint="eastAsia"/>
          <w:b/>
          <w:szCs w:val="21"/>
        </w:rPr>
        <w:t>6</w:t>
      </w:r>
      <w:r w:rsidR="00FE326F">
        <w:rPr>
          <w:rFonts w:asciiTheme="majorEastAsia" w:eastAsiaTheme="majorEastAsia" w:hAnsiTheme="majorEastAsia"/>
          <w:b/>
          <w:szCs w:val="21"/>
        </w:rPr>
        <w:t>60</w:t>
      </w:r>
      <w:r w:rsidRPr="008343A2">
        <w:rPr>
          <w:rFonts w:asciiTheme="majorEastAsia" w:eastAsiaTheme="majorEastAsia" w:hAnsiTheme="majorEastAsia" w:hint="eastAsia"/>
          <w:b/>
          <w:szCs w:val="21"/>
        </w:rPr>
        <w:t>万</w:t>
      </w:r>
      <w:r w:rsidRPr="008343A2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円</w:t>
      </w:r>
      <w:r>
        <w:rPr>
          <w:rFonts w:ascii="ＭＳ 明朝" w:hAnsi="ＭＳ 明朝" w:hint="eastAsia"/>
          <w:szCs w:val="21"/>
        </w:rPr>
        <w:t>、50代＝</w:t>
      </w:r>
      <w:r w:rsidRPr="00FF6330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約</w:t>
      </w:r>
      <w:r w:rsidR="00FE326F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8</w:t>
      </w:r>
      <w:r w:rsidR="00FE326F">
        <w:rPr>
          <w:rFonts w:asciiTheme="majorEastAsia" w:eastAsiaTheme="majorEastAsia" w:hAnsiTheme="majorEastAsia" w:cs="ＭＳ Ｐゴシック"/>
          <w:b/>
          <w:kern w:val="0"/>
          <w:szCs w:val="21"/>
        </w:rPr>
        <w:t>50</w:t>
      </w:r>
      <w:r w:rsidRPr="00FF6330">
        <w:rPr>
          <w:rFonts w:asciiTheme="majorEastAsia" w:eastAsiaTheme="majorEastAsia" w:hAnsiTheme="majorEastAsia" w:cs="ＭＳ Ｐゴシック" w:hint="eastAsia"/>
          <w:b/>
          <w:kern w:val="0"/>
          <w:szCs w:val="21"/>
        </w:rPr>
        <w:t>万円</w:t>
      </w:r>
      <w:r w:rsidR="00FE326F">
        <w:rPr>
          <w:rFonts w:ascii="ＭＳ 明朝" w:hAnsi="ＭＳ 明朝" w:hint="eastAsia"/>
          <w:szCs w:val="21"/>
        </w:rPr>
        <w:t>になる</w:t>
      </w:r>
      <w:r>
        <w:rPr>
          <w:rFonts w:ascii="ＭＳ 明朝" w:hAnsi="ＭＳ 明朝" w:hint="eastAsia"/>
          <w:szCs w:val="21"/>
        </w:rPr>
        <w:t>。</w:t>
      </w:r>
    </w:p>
    <w:p w:rsidR="00CD79C5" w:rsidRPr="00FF6330" w:rsidRDefault="00CD79C5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</w:p>
    <w:p w:rsidR="00FE326F" w:rsidRPr="00FE326F" w:rsidRDefault="00CD79C5" w:rsidP="0014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Chars="100" w:hanging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="00FE326F">
        <w:rPr>
          <w:rFonts w:ascii="ＭＳ 明朝" w:hAnsi="ＭＳ 明朝" w:hint="eastAsia"/>
          <w:szCs w:val="21"/>
        </w:rPr>
        <w:t>ここで想定</w:t>
      </w:r>
      <w:r w:rsidR="001444CA">
        <w:rPr>
          <w:rFonts w:ascii="ＭＳ 明朝" w:hAnsi="ＭＳ 明朝" w:hint="eastAsia"/>
          <w:szCs w:val="21"/>
        </w:rPr>
        <w:t>する</w:t>
      </w:r>
      <w:r w:rsidR="00FE326F">
        <w:rPr>
          <w:rFonts w:ascii="ＭＳ 明朝" w:hAnsi="ＭＳ 明朝" w:hint="eastAsia"/>
          <w:szCs w:val="21"/>
        </w:rPr>
        <w:t>「普通の生活」と</w:t>
      </w:r>
      <w:r>
        <w:rPr>
          <w:rFonts w:ascii="ＭＳ 明朝" w:hAnsi="ＭＳ 明朝" w:hint="eastAsia"/>
          <w:szCs w:val="21"/>
        </w:rPr>
        <w:t>は、</w:t>
      </w:r>
      <w:r w:rsidR="00FE326F">
        <w:rPr>
          <w:rFonts w:ascii="ＭＳ 明朝" w:hAnsi="ＭＳ 明朝" w:hint="eastAsia"/>
          <w:szCs w:val="21"/>
        </w:rPr>
        <w:t>以下のような内容</w:t>
      </w:r>
      <w:r w:rsidR="00690053">
        <w:rPr>
          <w:rFonts w:ascii="ＭＳ 明朝" w:hAnsi="ＭＳ 明朝" w:hint="eastAsia"/>
          <w:szCs w:val="21"/>
        </w:rPr>
        <w:t>である</w:t>
      </w:r>
      <w:r w:rsidRPr="00FF6330">
        <w:rPr>
          <w:rFonts w:ascii="ＭＳ 明朝" w:hAnsi="ＭＳ 明朝" w:hint="eastAsia"/>
          <w:szCs w:val="21"/>
        </w:rPr>
        <w:t>。</w:t>
      </w:r>
      <w:r w:rsidR="00FE326F" w:rsidRPr="00FE326F">
        <w:rPr>
          <w:rFonts w:ascii="ＭＳ 明朝" w:hAnsi="ＭＳ 明朝" w:hint="eastAsia"/>
          <w:szCs w:val="21"/>
        </w:rPr>
        <w:t>30代は夫婦と小学生、私立の幼稚園に通う幼児からなる4人家族。43㎡前後の賃貸マンション</w:t>
      </w:r>
      <w:r w:rsidR="00FE326F">
        <w:rPr>
          <w:rFonts w:ascii="ＭＳ 明朝" w:hAnsi="ＭＳ 明朝" w:hint="eastAsia"/>
          <w:szCs w:val="21"/>
        </w:rPr>
        <w:t>/</w:t>
      </w:r>
      <w:r w:rsidR="00FE326F" w:rsidRPr="00FE326F">
        <w:rPr>
          <w:rFonts w:ascii="ＭＳ 明朝" w:hAnsi="ＭＳ 明朝" w:hint="eastAsia"/>
          <w:szCs w:val="21"/>
        </w:rPr>
        <w:t>アパートに住み、家賃は</w:t>
      </w:r>
      <w:r w:rsidR="00FE326F">
        <w:rPr>
          <w:rFonts w:ascii="ＭＳ 明朝" w:hAnsi="ＭＳ 明朝" w:hint="eastAsia"/>
          <w:szCs w:val="21"/>
        </w:rPr>
        <w:t>61</w:t>
      </w:r>
      <w:r w:rsidR="00FE326F" w:rsidRPr="00FE326F">
        <w:rPr>
          <w:rFonts w:ascii="ＭＳ 明朝" w:hAnsi="ＭＳ 明朝" w:hint="eastAsia"/>
          <w:szCs w:val="21"/>
        </w:rPr>
        <w:t>,000円。1か月の食費は約</w:t>
      </w:r>
      <w:r w:rsidR="00FE326F">
        <w:rPr>
          <w:rFonts w:ascii="ＭＳ 明朝" w:hAnsi="ＭＳ 明朝" w:hint="eastAsia"/>
          <w:szCs w:val="21"/>
        </w:rPr>
        <w:t>11</w:t>
      </w:r>
      <w:r w:rsidR="00FE326F" w:rsidRPr="00FE326F">
        <w:rPr>
          <w:rFonts w:ascii="ＭＳ 明朝" w:hAnsi="ＭＳ 明朝" w:hint="eastAsia"/>
          <w:szCs w:val="21"/>
        </w:rPr>
        <w:t>万円</w:t>
      </w:r>
      <w:r w:rsidR="00FE326F">
        <w:rPr>
          <w:rFonts w:ascii="ＭＳ 明朝" w:hAnsi="ＭＳ 明朝" w:hint="eastAsia"/>
          <w:szCs w:val="21"/>
        </w:rPr>
        <w:t>あまり</w:t>
      </w:r>
      <w:r w:rsidR="00FE326F" w:rsidRPr="00FE326F">
        <w:rPr>
          <w:rFonts w:ascii="ＭＳ 明朝" w:hAnsi="ＭＳ 明朝" w:hint="eastAsia"/>
          <w:szCs w:val="21"/>
        </w:rPr>
        <w:t>（夫の昼食は</w:t>
      </w:r>
      <w:r w:rsidR="00FE326F">
        <w:rPr>
          <w:rFonts w:ascii="ＭＳ 明朝" w:hAnsi="ＭＳ 明朝" w:hint="eastAsia"/>
          <w:szCs w:val="21"/>
        </w:rPr>
        <w:t>月の半分は</w:t>
      </w:r>
      <w:r w:rsidR="00FE326F" w:rsidRPr="00FE326F">
        <w:rPr>
          <w:rFonts w:ascii="ＭＳ 明朝" w:hAnsi="ＭＳ 明朝" w:hint="eastAsia"/>
          <w:szCs w:val="21"/>
        </w:rPr>
        <w:t>コンビニ弁当。飲み</w:t>
      </w:r>
      <w:r w:rsidR="00FE326F">
        <w:rPr>
          <w:rFonts w:ascii="ＭＳ 明朝" w:hAnsi="ＭＳ 明朝" w:hint="eastAsia"/>
          <w:szCs w:val="21"/>
        </w:rPr>
        <w:t>会の費用は4,000円だが、行けるのは</w:t>
      </w:r>
      <w:r w:rsidR="00FE326F" w:rsidRPr="00FE326F">
        <w:rPr>
          <w:rFonts w:ascii="ＭＳ 明朝" w:hAnsi="ＭＳ 明朝" w:hint="eastAsia"/>
          <w:szCs w:val="21"/>
        </w:rPr>
        <w:t>月に1回のみ</w:t>
      </w:r>
      <w:r w:rsidR="001444CA">
        <w:rPr>
          <w:rFonts w:ascii="ＭＳ 明朝" w:hAnsi="ＭＳ 明朝" w:hint="eastAsia"/>
          <w:szCs w:val="21"/>
        </w:rPr>
        <w:t>）</w:t>
      </w:r>
      <w:r w:rsidR="00FE326F" w:rsidRPr="00FE326F">
        <w:rPr>
          <w:rFonts w:ascii="ＭＳ 明朝" w:hAnsi="ＭＳ 明朝" w:hint="eastAsia"/>
          <w:szCs w:val="21"/>
        </w:rPr>
        <w:t>。</w:t>
      </w:r>
      <w:r w:rsidR="00FE326F">
        <w:rPr>
          <w:rFonts w:ascii="ＭＳ 明朝" w:hAnsi="ＭＳ 明朝" w:hint="eastAsia"/>
          <w:szCs w:val="21"/>
        </w:rPr>
        <w:t>小型</w:t>
      </w:r>
      <w:r w:rsidR="00FE326F" w:rsidRPr="00FE326F">
        <w:rPr>
          <w:rFonts w:ascii="ＭＳ 明朝" w:hAnsi="ＭＳ 明朝" w:hint="eastAsia"/>
          <w:szCs w:val="21"/>
        </w:rPr>
        <w:t>自動車を1台所有し、買い物や子どもの送り迎えに利用（車の維持に1か月あたり約37,000円）。お花見や海水浴など日帰り行楽は月に1回（1回の費用は</w:t>
      </w:r>
      <w:r w:rsidR="0047268A">
        <w:rPr>
          <w:rFonts w:ascii="ＭＳ 明朝" w:hAnsi="ＭＳ 明朝" w:hint="eastAsia"/>
          <w:szCs w:val="21"/>
        </w:rPr>
        <w:t>家族みんなで</w:t>
      </w:r>
      <w:r w:rsidR="00FE326F" w:rsidRPr="00FE326F">
        <w:rPr>
          <w:rFonts w:ascii="ＭＳ 明朝" w:hAnsi="ＭＳ 明朝" w:hint="eastAsia"/>
          <w:szCs w:val="21"/>
        </w:rPr>
        <w:t>5,000円）。</w:t>
      </w:r>
      <w:r w:rsidR="00FE326F" w:rsidRPr="00FE326F">
        <w:rPr>
          <w:rFonts w:ascii="ＭＳ 明朝" w:hAnsi="ＭＳ 明朝" w:hint="eastAsia"/>
          <w:b/>
          <w:szCs w:val="21"/>
        </w:rPr>
        <w:t>教育費は1か月あたり約2</w:t>
      </w:r>
      <w:r w:rsidR="0047268A">
        <w:rPr>
          <w:rFonts w:ascii="ＭＳ 明朝" w:hAnsi="ＭＳ 明朝"/>
          <w:b/>
          <w:szCs w:val="21"/>
        </w:rPr>
        <w:t>8</w:t>
      </w:r>
      <w:r w:rsidR="00FE326F" w:rsidRPr="00FE326F">
        <w:rPr>
          <w:rFonts w:ascii="ＭＳ 明朝" w:hAnsi="ＭＳ 明朝" w:hint="eastAsia"/>
          <w:b/>
          <w:szCs w:val="21"/>
        </w:rPr>
        <w:t>,000円</w:t>
      </w:r>
      <w:r w:rsidR="00FE326F" w:rsidRPr="00FE326F">
        <w:rPr>
          <w:rFonts w:ascii="ＭＳ 明朝" w:hAnsi="ＭＳ 明朝" w:hint="eastAsia"/>
          <w:szCs w:val="21"/>
        </w:rPr>
        <w:t>。40代</w:t>
      </w:r>
      <w:r w:rsidR="0047268A">
        <w:rPr>
          <w:rFonts w:ascii="ＭＳ 明朝" w:hAnsi="ＭＳ 明朝" w:hint="eastAsia"/>
          <w:szCs w:val="21"/>
        </w:rPr>
        <w:t>なると、子どもが成長し</w:t>
      </w:r>
      <w:r w:rsidR="00156F06">
        <w:rPr>
          <w:rFonts w:ascii="ＭＳ 明朝" w:hAnsi="ＭＳ 明朝" w:hint="eastAsia"/>
          <w:szCs w:val="21"/>
        </w:rPr>
        <w:t>て、小学生と中学生となり、</w:t>
      </w:r>
      <w:r w:rsidR="00FE326F" w:rsidRPr="00FE326F">
        <w:rPr>
          <w:rFonts w:ascii="ＭＳ 明朝" w:hAnsi="ＭＳ 明朝" w:hint="eastAsia"/>
          <w:b/>
          <w:szCs w:val="21"/>
        </w:rPr>
        <w:t>月あたりの教育費は約3</w:t>
      </w:r>
      <w:r w:rsidR="0047268A">
        <w:rPr>
          <w:rFonts w:ascii="ＭＳ 明朝" w:hAnsi="ＭＳ 明朝" w:hint="eastAsia"/>
          <w:b/>
          <w:szCs w:val="21"/>
        </w:rPr>
        <w:t>9</w:t>
      </w:r>
      <w:r w:rsidR="00FE326F" w:rsidRPr="00FE326F">
        <w:rPr>
          <w:rFonts w:ascii="ＭＳ 明朝" w:hAnsi="ＭＳ 明朝" w:hint="eastAsia"/>
          <w:b/>
          <w:szCs w:val="21"/>
        </w:rPr>
        <w:t>,000円</w:t>
      </w:r>
      <w:r w:rsidR="0047268A">
        <w:rPr>
          <w:rFonts w:ascii="ＭＳ 明朝" w:hAnsi="ＭＳ 明朝" w:hint="eastAsia"/>
          <w:b/>
          <w:szCs w:val="21"/>
        </w:rPr>
        <w:t>に増える</w:t>
      </w:r>
      <w:r w:rsidR="00FE326F" w:rsidRPr="00FE326F">
        <w:rPr>
          <w:rFonts w:ascii="ＭＳ 明朝" w:hAnsi="ＭＳ 明朝" w:hint="eastAsia"/>
          <w:szCs w:val="21"/>
        </w:rPr>
        <w:t>。</w:t>
      </w:r>
      <w:r w:rsidR="0047268A">
        <w:rPr>
          <w:rFonts w:ascii="ＭＳ 明朝" w:hAnsi="ＭＳ 明朝" w:hint="eastAsia"/>
          <w:szCs w:val="21"/>
        </w:rPr>
        <w:t>さらに、</w:t>
      </w:r>
      <w:r w:rsidR="00FE326F" w:rsidRPr="00FE326F">
        <w:rPr>
          <w:rFonts w:ascii="ＭＳ 明朝" w:hAnsi="ＭＳ 明朝" w:hint="eastAsia"/>
          <w:szCs w:val="21"/>
        </w:rPr>
        <w:t>50代</w:t>
      </w:r>
      <w:r w:rsidR="0047268A">
        <w:rPr>
          <w:rFonts w:ascii="ＭＳ 明朝" w:hAnsi="ＭＳ 明朝" w:hint="eastAsia"/>
          <w:szCs w:val="21"/>
        </w:rPr>
        <w:t>になると、長男は</w:t>
      </w:r>
      <w:r w:rsidR="00FE326F" w:rsidRPr="00FE326F">
        <w:rPr>
          <w:rFonts w:ascii="ＭＳ 明朝" w:hAnsi="ＭＳ 明朝" w:hint="eastAsia"/>
          <w:szCs w:val="21"/>
        </w:rPr>
        <w:t>京都市内の私立大学に通</w:t>
      </w:r>
      <w:r w:rsidR="0047268A">
        <w:rPr>
          <w:rFonts w:ascii="ＭＳ 明朝" w:hAnsi="ＭＳ 明朝" w:hint="eastAsia"/>
          <w:szCs w:val="21"/>
        </w:rPr>
        <w:t>い始め</w:t>
      </w:r>
      <w:r w:rsidR="00FE326F" w:rsidRPr="00FE326F">
        <w:rPr>
          <w:rFonts w:ascii="ＭＳ 明朝" w:hAnsi="ＭＳ 明朝" w:hint="eastAsia"/>
          <w:szCs w:val="21"/>
        </w:rPr>
        <w:t>、</w:t>
      </w:r>
      <w:r w:rsidR="0047268A">
        <w:rPr>
          <w:rFonts w:ascii="ＭＳ 明朝" w:hAnsi="ＭＳ 明朝" w:hint="eastAsia"/>
          <w:szCs w:val="21"/>
        </w:rPr>
        <w:t>一気に学費が跳ね上がる。</w:t>
      </w:r>
      <w:r w:rsidR="00FE326F" w:rsidRPr="00FE326F">
        <w:rPr>
          <w:rFonts w:ascii="ＭＳ 明朝" w:hAnsi="ＭＳ 明朝" w:hint="eastAsia"/>
          <w:b/>
          <w:szCs w:val="21"/>
        </w:rPr>
        <w:t>1か月あたりの教育費は約</w:t>
      </w:r>
      <w:r w:rsidR="0047268A">
        <w:rPr>
          <w:rFonts w:ascii="ＭＳ 明朝" w:hAnsi="ＭＳ 明朝" w:hint="eastAsia"/>
          <w:b/>
          <w:szCs w:val="21"/>
        </w:rPr>
        <w:t>13</w:t>
      </w:r>
      <w:r w:rsidR="00FE326F" w:rsidRPr="00FE326F">
        <w:rPr>
          <w:rFonts w:ascii="ＭＳ 明朝" w:hAnsi="ＭＳ 明朝" w:hint="eastAsia"/>
          <w:b/>
          <w:szCs w:val="21"/>
        </w:rPr>
        <w:t>万円</w:t>
      </w:r>
      <w:r w:rsidR="0047268A">
        <w:rPr>
          <w:rFonts w:ascii="ＭＳ 明朝" w:hAnsi="ＭＳ 明朝" w:hint="eastAsia"/>
          <w:b/>
          <w:szCs w:val="21"/>
        </w:rPr>
        <w:t>で、</w:t>
      </w:r>
      <w:r w:rsidR="00FE326F" w:rsidRPr="00FE326F">
        <w:rPr>
          <w:rFonts w:ascii="ＭＳ 明朝" w:hAnsi="ＭＳ 明朝" w:hint="eastAsia"/>
          <w:b/>
          <w:szCs w:val="21"/>
        </w:rPr>
        <w:t>このうち大学生にかかる教育費が約11万円</w:t>
      </w:r>
      <w:r w:rsidR="0047268A">
        <w:rPr>
          <w:rFonts w:ascii="ＭＳ 明朝" w:hAnsi="ＭＳ 明朝" w:hint="eastAsia"/>
          <w:b/>
          <w:szCs w:val="21"/>
        </w:rPr>
        <w:t>である</w:t>
      </w:r>
      <w:r w:rsidR="00FE326F" w:rsidRPr="00FE326F">
        <w:rPr>
          <w:rFonts w:ascii="ＭＳ 明朝" w:hAnsi="ＭＳ 明朝" w:hint="eastAsia"/>
          <w:szCs w:val="21"/>
        </w:rPr>
        <w:t>。</w:t>
      </w:r>
      <w:r w:rsidR="0047268A">
        <w:rPr>
          <w:rFonts w:ascii="ＭＳ 明朝" w:hAnsi="ＭＳ 明朝" w:hint="eastAsia"/>
          <w:szCs w:val="21"/>
        </w:rPr>
        <w:t>学費が家計を圧迫してい</w:t>
      </w:r>
      <w:r w:rsidR="00690053">
        <w:rPr>
          <w:rFonts w:ascii="ＭＳ 明朝" w:hAnsi="ＭＳ 明朝" w:hint="eastAsia"/>
          <w:szCs w:val="21"/>
        </w:rPr>
        <w:t>ることが分かる</w:t>
      </w:r>
      <w:r w:rsidR="0047268A">
        <w:rPr>
          <w:rFonts w:ascii="ＭＳ 明朝" w:hAnsi="ＭＳ 明朝" w:hint="eastAsia"/>
          <w:szCs w:val="21"/>
        </w:rPr>
        <w:t>。</w:t>
      </w:r>
      <w:r w:rsidR="00690053">
        <w:rPr>
          <w:rFonts w:ascii="ＭＳ 明朝" w:hAnsi="ＭＳ 明朝" w:hint="eastAsia"/>
          <w:szCs w:val="21"/>
        </w:rPr>
        <w:t>回答者全体で、自分や子どもの奨学金の返済をしている割合は26.5％に達しており</w:t>
      </w:r>
      <w:bookmarkStart w:id="0" w:name="_GoBack"/>
      <w:bookmarkEnd w:id="0"/>
      <w:r w:rsidR="00690053">
        <w:rPr>
          <w:rFonts w:ascii="ＭＳ 明朝" w:hAnsi="ＭＳ 明朝" w:hint="eastAsia"/>
          <w:szCs w:val="21"/>
        </w:rPr>
        <w:t>、返済額の平均は21,413円であった。</w:t>
      </w:r>
    </w:p>
    <w:p w:rsidR="00CD79C5" w:rsidRPr="00FF6330" w:rsidRDefault="00CD79C5" w:rsidP="001444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hAnsi="ＭＳ 明朝"/>
          <w:szCs w:val="21"/>
        </w:rPr>
      </w:pPr>
    </w:p>
    <w:p w:rsidR="00E76212" w:rsidRPr="00E76212" w:rsidRDefault="00CD79C5" w:rsidP="00156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Chars="100" w:hanging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</w:t>
      </w:r>
      <w:r w:rsidRPr="00FF6330">
        <w:rPr>
          <w:rFonts w:ascii="ＭＳ 明朝" w:hAnsi="ＭＳ 明朝" w:hint="eastAsia"/>
          <w:szCs w:val="21"/>
        </w:rPr>
        <w:t>冷蔵庫、</w:t>
      </w:r>
      <w:r>
        <w:rPr>
          <w:rFonts w:ascii="ＭＳ 明朝" w:hAnsi="ＭＳ 明朝" w:hint="eastAsia"/>
          <w:szCs w:val="21"/>
        </w:rPr>
        <w:t>炊飯器、洗濯機、掃除機、エアコン</w:t>
      </w:r>
      <w:r w:rsidRPr="00FF6330">
        <w:rPr>
          <w:rFonts w:ascii="ＭＳ 明朝" w:hAnsi="ＭＳ 明朝" w:hint="eastAsia"/>
          <w:szCs w:val="21"/>
        </w:rPr>
        <w:t>など</w:t>
      </w:r>
      <w:r>
        <w:rPr>
          <w:rFonts w:ascii="ＭＳ 明朝" w:hAnsi="ＭＳ 明朝" w:hint="eastAsia"/>
          <w:szCs w:val="21"/>
        </w:rPr>
        <w:t>の家電は、量販店で最低価格帯のものでそろえ、夫</w:t>
      </w:r>
      <w:r w:rsidRPr="00FF6330">
        <w:rPr>
          <w:rFonts w:ascii="ＭＳ 明朝" w:hAnsi="ＭＳ 明朝" w:hint="eastAsia"/>
          <w:szCs w:val="21"/>
        </w:rPr>
        <w:t>は背広2</w:t>
      </w:r>
      <w:r w:rsidR="00080ACC">
        <w:rPr>
          <w:rFonts w:ascii="ＭＳ 明朝" w:hAnsi="ＭＳ 明朝" w:hint="eastAsia"/>
          <w:szCs w:val="21"/>
        </w:rPr>
        <w:t>～</w:t>
      </w:r>
      <w:r w:rsidR="001444CA">
        <w:rPr>
          <w:rFonts w:ascii="ＭＳ 明朝" w:hAnsi="ＭＳ 明朝"/>
          <w:szCs w:val="21"/>
        </w:rPr>
        <w:t>3</w:t>
      </w:r>
      <w:r w:rsidRPr="00FF6330">
        <w:rPr>
          <w:rFonts w:ascii="ＭＳ 明朝" w:hAnsi="ＭＳ 明朝" w:hint="eastAsia"/>
          <w:szCs w:val="21"/>
        </w:rPr>
        <w:t>着（約</w:t>
      </w:r>
      <w:r w:rsidR="00080ACC">
        <w:rPr>
          <w:rFonts w:ascii="ＭＳ 明朝" w:hAnsi="ＭＳ 明朝" w:hint="eastAsia"/>
          <w:szCs w:val="21"/>
        </w:rPr>
        <w:t>20</w:t>
      </w:r>
      <w:r w:rsidRPr="00FF6330">
        <w:rPr>
          <w:rFonts w:ascii="ＭＳ 明朝" w:hAnsi="ＭＳ 明朝" w:hint="eastAsia"/>
          <w:szCs w:val="21"/>
        </w:rPr>
        <w:t>,000円）を着回している</w:t>
      </w:r>
      <w:r>
        <w:rPr>
          <w:rFonts w:ascii="ＭＳ 明朝" w:hAnsi="ＭＳ 明朝" w:hint="eastAsia"/>
          <w:szCs w:val="21"/>
        </w:rPr>
        <w:t>など、</w:t>
      </w:r>
      <w:r w:rsidR="001444CA">
        <w:rPr>
          <w:rFonts w:ascii="ＭＳ 明朝" w:hAnsi="ＭＳ 明朝" w:hint="eastAsia"/>
          <w:szCs w:val="21"/>
        </w:rPr>
        <w:t>けっして贅沢な暮らしではなく、むしろ</w:t>
      </w:r>
      <w:r>
        <w:rPr>
          <w:rFonts w:ascii="ＭＳ 明朝" w:hAnsi="ＭＳ 明朝" w:hint="eastAsia"/>
          <w:szCs w:val="21"/>
        </w:rPr>
        <w:t>慎ましい</w:t>
      </w:r>
      <w:r w:rsidR="00156F06">
        <w:rPr>
          <w:rFonts w:ascii="ＭＳ 明朝" w:hAnsi="ＭＳ 明朝" w:hint="eastAsia"/>
          <w:szCs w:val="21"/>
        </w:rPr>
        <w:t>とも言える</w:t>
      </w:r>
      <w:r>
        <w:rPr>
          <w:rFonts w:ascii="ＭＳ 明朝" w:hAnsi="ＭＳ 明朝" w:hint="eastAsia"/>
          <w:szCs w:val="21"/>
        </w:rPr>
        <w:t>生活である。</w:t>
      </w:r>
    </w:p>
    <w:p w:rsidR="00163D2F" w:rsidRDefault="00163D2F" w:rsidP="00CD7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Chars="100" w:hanging="227"/>
        <w:rPr>
          <w:rFonts w:ascii="ＭＳ 明朝" w:hAnsi="ＭＳ 明朝"/>
          <w:szCs w:val="21"/>
        </w:rPr>
      </w:pPr>
    </w:p>
    <w:p w:rsidR="00CD79C5" w:rsidRDefault="00E6027A" w:rsidP="00E7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Chars="100" w:hanging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</w:t>
      </w:r>
      <w:r w:rsidR="00E76212">
        <w:rPr>
          <w:rFonts w:ascii="ＭＳ 明朝" w:hAnsi="ＭＳ 明朝" w:hint="eastAsia"/>
          <w:szCs w:val="21"/>
        </w:rPr>
        <w:t>家族を形成</w:t>
      </w:r>
      <w:r w:rsidR="001444CA">
        <w:rPr>
          <w:rFonts w:ascii="ＭＳ 明朝" w:hAnsi="ＭＳ 明朝" w:hint="eastAsia"/>
          <w:szCs w:val="21"/>
        </w:rPr>
        <w:t>する</w:t>
      </w:r>
      <w:r w:rsidR="00E76212">
        <w:rPr>
          <w:rFonts w:ascii="ＭＳ 明朝" w:hAnsi="ＭＳ 明朝" w:hint="eastAsia"/>
          <w:szCs w:val="21"/>
        </w:rPr>
        <w:t>にはお金がかか</w:t>
      </w:r>
      <w:r w:rsidR="001444CA">
        <w:rPr>
          <w:rFonts w:ascii="ＭＳ 明朝" w:hAnsi="ＭＳ 明朝" w:hint="eastAsia"/>
          <w:szCs w:val="21"/>
        </w:rPr>
        <w:t>り</w:t>
      </w:r>
      <w:r w:rsidR="00E76212">
        <w:rPr>
          <w:rFonts w:ascii="ＭＳ 明朝" w:hAnsi="ＭＳ 明朝" w:hint="eastAsia"/>
          <w:szCs w:val="21"/>
        </w:rPr>
        <w:t>、結婚や子ど</w:t>
      </w:r>
      <w:r w:rsidR="001444CA">
        <w:rPr>
          <w:rFonts w:ascii="ＭＳ 明朝" w:hAnsi="ＭＳ 明朝" w:hint="eastAsia"/>
          <w:szCs w:val="21"/>
        </w:rPr>
        <w:t>もを持つことのハードルが高くなって</w:t>
      </w:r>
      <w:r w:rsidR="00156F06">
        <w:rPr>
          <w:rFonts w:ascii="ＭＳ 明朝" w:hAnsi="ＭＳ 明朝" w:hint="eastAsia"/>
          <w:szCs w:val="21"/>
        </w:rPr>
        <w:t>しまって</w:t>
      </w:r>
      <w:r w:rsidR="001444CA">
        <w:rPr>
          <w:rFonts w:ascii="ＭＳ 明朝" w:hAnsi="ＭＳ 明朝" w:hint="eastAsia"/>
          <w:szCs w:val="21"/>
        </w:rPr>
        <w:t>いる。</w:t>
      </w:r>
      <w:r w:rsidR="00156F06">
        <w:rPr>
          <w:rFonts w:ascii="ＭＳ 明朝" w:hAnsi="ＭＳ 明朝" w:hint="eastAsia"/>
          <w:szCs w:val="21"/>
        </w:rPr>
        <w:t>特に、</w:t>
      </w:r>
      <w:r w:rsidR="001444CA">
        <w:rPr>
          <w:rFonts w:ascii="ＭＳ 明朝" w:hAnsi="ＭＳ 明朝" w:hint="eastAsia"/>
          <w:szCs w:val="21"/>
        </w:rPr>
        <w:t>非正規労働者にとっては、家族を持つことはもはやステイタスになってしまっている。</w:t>
      </w:r>
      <w:r w:rsidR="00E76212">
        <w:rPr>
          <w:rFonts w:ascii="ＭＳ 明朝" w:hAnsi="ＭＳ 明朝" w:hint="eastAsia"/>
          <w:szCs w:val="21"/>
        </w:rPr>
        <w:t>この</w:t>
      </w:r>
      <w:r w:rsidR="00156F06">
        <w:rPr>
          <w:rFonts w:ascii="ＭＳ 明朝" w:hAnsi="ＭＳ 明朝" w:hint="eastAsia"/>
          <w:szCs w:val="21"/>
        </w:rPr>
        <w:t>状況を変えるためには、生計費原則にもとづく大幅な賃上げとともに、社会保障制度も充実させていくことが求められるのである。</w:t>
      </w:r>
    </w:p>
    <w:p w:rsidR="00156F06" w:rsidRPr="00E76212" w:rsidRDefault="00156F06" w:rsidP="00E7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7" w:hangingChars="100" w:hanging="227"/>
        <w:rPr>
          <w:rFonts w:ascii="ＭＳ 明朝" w:hAnsi="ＭＳ 明朝"/>
          <w:szCs w:val="21"/>
        </w:rPr>
      </w:pPr>
    </w:p>
    <w:p w:rsidR="00FC2E39" w:rsidRDefault="00CD79C5" w:rsidP="00E76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2E4CC1">
        <w:rPr>
          <w:rFonts w:ascii="ＭＳ 明朝" w:hAnsi="ＭＳ 明朝" w:hint="eastAsia"/>
        </w:rPr>
        <w:t>以上</w:t>
      </w:r>
    </w:p>
    <w:sectPr w:rsidR="00FC2E39" w:rsidSect="00E76212">
      <w:pgSz w:w="11906" w:h="16838" w:code="9"/>
      <w:pgMar w:top="1021" w:right="1077" w:bottom="1021" w:left="1077" w:header="851" w:footer="992" w:gutter="0"/>
      <w:cols w:space="425"/>
      <w:docGrid w:type="linesAndChars" w:linePitch="330" w:charSpace="34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5B0" w:rsidRDefault="005C45B0" w:rsidP="005C45B0">
      <w:r>
        <w:separator/>
      </w:r>
    </w:p>
  </w:endnote>
  <w:endnote w:type="continuationSeparator" w:id="0">
    <w:p w:rsidR="005C45B0" w:rsidRDefault="005C45B0" w:rsidP="005C45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5B0" w:rsidRDefault="005C45B0" w:rsidP="005C45B0">
      <w:r>
        <w:separator/>
      </w:r>
    </w:p>
  </w:footnote>
  <w:footnote w:type="continuationSeparator" w:id="0">
    <w:p w:rsidR="005C45B0" w:rsidRDefault="005C45B0" w:rsidP="005C45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9C5"/>
    <w:rsid w:val="000207EA"/>
    <w:rsid w:val="000378B8"/>
    <w:rsid w:val="00051A56"/>
    <w:rsid w:val="000661FF"/>
    <w:rsid w:val="00080ACC"/>
    <w:rsid w:val="00082631"/>
    <w:rsid w:val="000A2164"/>
    <w:rsid w:val="000E589D"/>
    <w:rsid w:val="000E7D2D"/>
    <w:rsid w:val="001312D2"/>
    <w:rsid w:val="001444CA"/>
    <w:rsid w:val="00144C0B"/>
    <w:rsid w:val="00156F06"/>
    <w:rsid w:val="00163D2F"/>
    <w:rsid w:val="00166B83"/>
    <w:rsid w:val="00182DA6"/>
    <w:rsid w:val="00183675"/>
    <w:rsid w:val="001A0C8A"/>
    <w:rsid w:val="0027546B"/>
    <w:rsid w:val="0029337D"/>
    <w:rsid w:val="00342099"/>
    <w:rsid w:val="00375B05"/>
    <w:rsid w:val="00380242"/>
    <w:rsid w:val="003A0C71"/>
    <w:rsid w:val="003A7D6C"/>
    <w:rsid w:val="003C50D0"/>
    <w:rsid w:val="00423DD7"/>
    <w:rsid w:val="004660FA"/>
    <w:rsid w:val="0047268A"/>
    <w:rsid w:val="00561571"/>
    <w:rsid w:val="005C45B0"/>
    <w:rsid w:val="006011B0"/>
    <w:rsid w:val="00633EDD"/>
    <w:rsid w:val="00690053"/>
    <w:rsid w:val="007B7A66"/>
    <w:rsid w:val="007D58D2"/>
    <w:rsid w:val="00963274"/>
    <w:rsid w:val="009747F1"/>
    <w:rsid w:val="00990EFC"/>
    <w:rsid w:val="009E0A24"/>
    <w:rsid w:val="00A05DBE"/>
    <w:rsid w:val="00A74278"/>
    <w:rsid w:val="00AF43D0"/>
    <w:rsid w:val="00B27CBC"/>
    <w:rsid w:val="00B53C27"/>
    <w:rsid w:val="00BA4B61"/>
    <w:rsid w:val="00BC35B5"/>
    <w:rsid w:val="00C81CEF"/>
    <w:rsid w:val="00C83D60"/>
    <w:rsid w:val="00CD79C5"/>
    <w:rsid w:val="00D9407C"/>
    <w:rsid w:val="00DD7F9F"/>
    <w:rsid w:val="00DE136E"/>
    <w:rsid w:val="00E01990"/>
    <w:rsid w:val="00E229C5"/>
    <w:rsid w:val="00E6027A"/>
    <w:rsid w:val="00E76212"/>
    <w:rsid w:val="00EB6730"/>
    <w:rsid w:val="00ED70B4"/>
    <w:rsid w:val="00EF6C75"/>
    <w:rsid w:val="00F25C8D"/>
    <w:rsid w:val="00F36DA6"/>
    <w:rsid w:val="00F4143C"/>
    <w:rsid w:val="00F4747C"/>
    <w:rsid w:val="00FA7F30"/>
    <w:rsid w:val="00FC2E39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6212"/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5C4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5B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4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5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</dc:creator>
  <cp:lastModifiedBy>全国一般京都</cp:lastModifiedBy>
  <cp:revision>2</cp:revision>
  <cp:lastPrinted>2019-12-05T02:24:00Z</cp:lastPrinted>
  <dcterms:created xsi:type="dcterms:W3CDTF">2019-12-05T02:28:00Z</dcterms:created>
  <dcterms:modified xsi:type="dcterms:W3CDTF">2019-12-05T02:28:00Z</dcterms:modified>
</cp:coreProperties>
</file>